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We would like to begin by thanking the members of the club, the COM and the TC for their support and help over the last 9 months. We have been made to feel very welcome and would like to acknowledge in particular the help of Alix, Kathryn and Tracy who have spent a lot of their own time helping to support us and the coaching programmes. We would also like to acknowledge our gratitude to Steve Mills who has been a mainstay of the junior and adult programmes and a great ambassador for the club. Thank you to all the coaches and young people who have helped to make the coaching programmes a success.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Below are some bullet points of highlights of what we think has gone well since we took over running the programmes in April 2024: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Juniors: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liaised with junior captains and assisted with junior teams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developed Jordanhill school relationship - lunch clubs/ P4 tennis + relsp with Mr Buchan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Secondary school liaison and school have entered a boys + girls team entered for LTA National comp for the first time 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established links with Victoria Park and Glasgow Life 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  <w:t xml:space="preserve">and wider community opening up tennis to more children and families in the community and forming a good relationship with Glasgow Life allowing, for example, access to courts for coaching when the weather is bad for certain events.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Run junior matchplay sessions at the club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Run Grade 6 tournaments at Woodend - u14 Boys + U11 girls allowing Woodend juniors to compete on home turf against children from other clubs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Mentored and ongoing mentoring of level 1 coaches linked to the programme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Increased the depth and breadth of the coaching team to fulfil LTA safeguarding standards (1 x Level 5, 1 x Level 4, 4 x Level 3, 3 x Level 2 all accredited coaches all working across the programme + 4 x Level 1 and 4 x Level 1 in training + numerous young people we are supporting to assist at the start of their coaching journey)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10 - 12 of team attended 2 x first aid courses run at club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Junior club champs - senior coaches assisted the running of finals day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introduction of POTW certificates to motivate and encourage kids underpinned by values of effort, enjoyment and resilience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Offered members access to a variety of camps in the holidays including multi sport, tennis &amp; squash and team player camps across three venues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Number of kids in total April 24 = 177; Number of kids in total Jan 25 = 169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Number of kids more than 1 times a week April 24 = 38; Number of kids more than 1 times a week Jan 25 = 49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Adult Coaching at Woodend 2024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Review of 2024</w:t>
      </w:r>
    </w:p>
    <w:p w:rsidR="00000000" w:rsidDel="00000000" w:rsidP="00000000" w:rsidRDefault="00000000" w:rsidRPr="00000000" w14:paraId="0000001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Ran a welcome day for adults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Established process for individual/semi individual/small group lessons with doubles partner/ players of similar level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Established a group programme for different abilities, to provide more consistent coaching throughout the year.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Established process for team training sessions accessible to members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Liaised with captains and helped to plan for next year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Incorporation of older junior members into adult teams to keep them involved at the club and in tennis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Ran pop up workshops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Hamish Stewart masterclass event at Scotstoun</w:t>
      </w:r>
    </w:p>
    <w:p w:rsidR="00000000" w:rsidDel="00000000" w:rsidP="00000000" w:rsidRDefault="00000000" w:rsidRPr="00000000" w14:paraId="0000002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Adult Group Coaching Programme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00.0" w:type="dxa"/>
        <w:jc w:val="left"/>
        <w:tblInd w:w="-5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90"/>
        <w:gridCol w:w="5310"/>
        <w:tblGridChange w:id="0">
          <w:tblGrid>
            <w:gridCol w:w="5190"/>
            <w:gridCol w:w="5310"/>
          </w:tblGrid>
        </w:tblGridChange>
      </w:tblGrid>
      <w:tr>
        <w:trPr>
          <w:cantSplit w:val="0"/>
          <w:trHeight w:val="1302.604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Beginning of 2024 Programme</w:t>
            </w:r>
          </w:p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Cardio tennis: Monday/Saturday/Sunday</w:t>
            </w:r>
          </w:p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Social Tennis: PAYG Thursday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Beginning of 2025 Programme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Cardio tennis: Monday</w:t>
            </w:r>
          </w:p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Beginners/Improvers: Tuesday/Thursday/Sunday</w:t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Improvers/Team players: Wednesday/Thursday/Sunday</w:t>
            </w:r>
          </w:p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Doubles training for team players: Thursday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Total hours: Max 5.5 per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Total hours: 8 per week</w:t>
            </w:r>
          </w:p>
        </w:tc>
      </w:tr>
    </w:tbl>
    <w:p w:rsidR="00000000" w:rsidDel="00000000" w:rsidP="00000000" w:rsidRDefault="00000000" w:rsidRPr="00000000" w14:paraId="00000030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Current group programme has 53 different players registered to attend 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Great coach to player ratios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Sessions available on different days for different levels of players to provide players with more options to work with schedules/days off.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Currently continuing as PAYG to provide best flexibility to players with busy/changeable schedules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Increased length of blocks to provide more consistent coaching for those who want it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Sessions limited to certain courts/times to minimise the effect of availability of courts for member use.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General:</w:t>
      </w:r>
    </w:p>
    <w:p w:rsidR="00000000" w:rsidDel="00000000" w:rsidP="00000000" w:rsidRDefault="00000000" w:rsidRPr="00000000" w14:paraId="0000003A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Helped to promote the club in the wider community by generating activity in snug/ bar - first aid courses + quiz night + AGM (Wheegie whackers)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attended gala day + junior/ senior club champs finals day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Thank you to Colin McMillan who has sponsored Coach tops for the team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